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6B6D" w14:textId="2D004C18" w:rsidR="00B9308D" w:rsidRPr="00DB1CD4" w:rsidRDefault="00DB1CD4" w:rsidP="00B91E2B">
      <w:pPr>
        <w:spacing w:after="0" w:line="240" w:lineRule="auto"/>
        <w:jc w:val="center"/>
        <w:rPr>
          <w:rFonts w:ascii="Calibri" w:eastAsia="Times New Roman" w:hAnsi="Calibri" w:cs="Calibri"/>
          <w:b/>
          <w:bCs/>
          <w:color w:val="2F5496" w:themeColor="accent1" w:themeShade="BF"/>
          <w:lang w:eastAsia="es-MX"/>
        </w:rPr>
      </w:pPr>
      <w:r>
        <w:rPr>
          <w:rFonts w:ascii="Calibri" w:hAnsi="Calibri" w:cs="Calibri"/>
          <w:b/>
          <w:bCs/>
          <w:color w:val="2F5496" w:themeColor="accent1" w:themeShade="BF"/>
          <w:lang w:val="es-ES_tradnl"/>
        </w:rPr>
        <w:t>Resumen de p</w:t>
      </w:r>
      <w:r w:rsidR="00E4438B">
        <w:rPr>
          <w:rFonts w:ascii="Calibri" w:hAnsi="Calibri" w:cs="Calibri"/>
          <w:b/>
          <w:bCs/>
          <w:color w:val="2F5496" w:themeColor="accent1" w:themeShade="BF"/>
          <w:lang w:val="es-ES_tradnl"/>
        </w:rPr>
        <w:t>onencia</w:t>
      </w:r>
      <w:r w:rsidR="00B9308D" w:rsidRPr="00DB1CD4">
        <w:rPr>
          <w:rFonts w:ascii="Calibri" w:hAnsi="Calibri" w:cs="Calibri"/>
          <w:b/>
          <w:bCs/>
          <w:color w:val="2F5496" w:themeColor="accent1" w:themeShade="BF"/>
          <w:lang w:val="es-ES_tradnl"/>
        </w:rPr>
        <w:t xml:space="preserve"> </w:t>
      </w:r>
      <w:r w:rsidR="002C6F30" w:rsidRPr="00DB1CD4">
        <w:rPr>
          <w:rFonts w:ascii="Calibri" w:hAnsi="Calibri" w:cs="Calibri"/>
          <w:b/>
          <w:bCs/>
          <w:color w:val="2F5496" w:themeColor="accent1" w:themeShade="BF"/>
          <w:lang w:val="es-ES_tradnl"/>
        </w:rPr>
        <w:t>del Presidente de la</w:t>
      </w:r>
      <w:r w:rsidR="00B9308D" w:rsidRPr="00DB1CD4">
        <w:rPr>
          <w:rFonts w:ascii="Calibri" w:hAnsi="Calibri" w:cs="Calibri"/>
          <w:b/>
          <w:bCs/>
          <w:color w:val="2F5496" w:themeColor="accent1" w:themeShade="BF"/>
          <w:lang w:val="es-ES_tradnl"/>
        </w:rPr>
        <w:t xml:space="preserve"> CPC</w:t>
      </w:r>
      <w:r w:rsidR="00D41274" w:rsidRPr="00DB1CD4">
        <w:rPr>
          <w:rFonts w:ascii="Calibri" w:hAnsi="Calibri" w:cs="Calibri"/>
          <w:b/>
          <w:bCs/>
          <w:color w:val="2F5496" w:themeColor="accent1" w:themeShade="BF"/>
          <w:lang w:val="es-ES_tradnl"/>
        </w:rPr>
        <w:t>, Juan Sutil</w:t>
      </w:r>
      <w:r w:rsidR="00B91E2B" w:rsidRPr="00DB1CD4">
        <w:rPr>
          <w:rFonts w:ascii="Calibri" w:hAnsi="Calibri" w:cs="Calibri"/>
          <w:b/>
          <w:bCs/>
          <w:color w:val="2F5496" w:themeColor="accent1" w:themeShade="BF"/>
          <w:lang w:val="es-ES_tradnl"/>
        </w:rPr>
        <w:t>,</w:t>
      </w:r>
      <w:r w:rsidR="00D41274" w:rsidRPr="00DB1CD4">
        <w:rPr>
          <w:rFonts w:ascii="Calibri" w:hAnsi="Calibri" w:cs="Calibri"/>
          <w:b/>
          <w:bCs/>
          <w:color w:val="2F5496" w:themeColor="accent1" w:themeShade="BF"/>
          <w:lang w:val="es-ES_tradnl"/>
        </w:rPr>
        <w:t xml:space="preserve"> ante </w:t>
      </w:r>
      <w:r w:rsidR="002C6F30" w:rsidRPr="00DB1CD4">
        <w:rPr>
          <w:rFonts w:ascii="Calibri" w:hAnsi="Calibri" w:cs="Calibri"/>
          <w:b/>
          <w:bCs/>
          <w:color w:val="2F5496" w:themeColor="accent1" w:themeShade="BF"/>
          <w:lang w:val="es-ES_tradnl"/>
        </w:rPr>
        <w:t xml:space="preserve">la </w:t>
      </w:r>
      <w:r w:rsidR="002C6F30" w:rsidRPr="00DB1CD4">
        <w:rPr>
          <w:rFonts w:ascii="Calibri" w:eastAsia="Times New Roman" w:hAnsi="Calibri" w:cs="Calibri"/>
          <w:b/>
          <w:bCs/>
          <w:color w:val="2F5496" w:themeColor="accent1" w:themeShade="BF"/>
          <w:lang w:eastAsia="es-MX"/>
        </w:rPr>
        <w:t xml:space="preserve">Comisión de Medio Ambiente, Derechos de la Naturaleza, Bienes Naturales y Modelo Económico </w:t>
      </w:r>
      <w:r w:rsidR="00B9308D" w:rsidRPr="00DB1CD4">
        <w:rPr>
          <w:rFonts w:ascii="Calibri" w:eastAsia="Times New Roman" w:hAnsi="Calibri" w:cs="Calibri"/>
          <w:b/>
          <w:bCs/>
          <w:color w:val="2F5496" w:themeColor="accent1" w:themeShade="BF"/>
          <w:lang w:eastAsia="es-MX"/>
        </w:rPr>
        <w:t xml:space="preserve">                                                       </w:t>
      </w:r>
      <w:r w:rsidR="002C6F30" w:rsidRPr="00DB1CD4">
        <w:rPr>
          <w:rFonts w:ascii="Calibri" w:eastAsia="Times New Roman" w:hAnsi="Calibri" w:cs="Calibri"/>
          <w:b/>
          <w:bCs/>
          <w:color w:val="2F5496" w:themeColor="accent1" w:themeShade="BF"/>
          <w:lang w:eastAsia="es-MX"/>
        </w:rPr>
        <w:t>de la Convención Constitucional</w:t>
      </w:r>
    </w:p>
    <w:p w14:paraId="4F394166" w14:textId="77777777" w:rsidR="00B9308D" w:rsidRDefault="00B9308D" w:rsidP="00B91E2B">
      <w:pPr>
        <w:spacing w:after="0" w:line="240" w:lineRule="auto"/>
        <w:jc w:val="center"/>
        <w:rPr>
          <w:rFonts w:ascii="Calibri" w:eastAsia="Times New Roman" w:hAnsi="Calibri" w:cs="Calibri"/>
          <w:b/>
          <w:bCs/>
          <w:color w:val="000000"/>
          <w:sz w:val="22"/>
          <w:szCs w:val="22"/>
          <w:lang w:eastAsia="es-MX"/>
        </w:rPr>
      </w:pPr>
    </w:p>
    <w:p w14:paraId="793E5526" w14:textId="21E5A039" w:rsidR="002C6F30" w:rsidRPr="004728F8" w:rsidRDefault="002C6F30" w:rsidP="00B91E2B">
      <w:pPr>
        <w:spacing w:after="0" w:line="240" w:lineRule="auto"/>
        <w:jc w:val="center"/>
        <w:rPr>
          <w:rFonts w:ascii="Calibri" w:eastAsia="Times New Roman" w:hAnsi="Calibri" w:cs="Calibri"/>
          <w:color w:val="2F5496" w:themeColor="accent1" w:themeShade="BF"/>
          <w:sz w:val="22"/>
          <w:szCs w:val="22"/>
          <w:lang w:eastAsia="es-MX"/>
        </w:rPr>
      </w:pPr>
      <w:r w:rsidRPr="00B9308D">
        <w:rPr>
          <w:rFonts w:ascii="Calibri" w:eastAsia="Times New Roman" w:hAnsi="Calibri" w:cs="Calibri"/>
          <w:b/>
          <w:bCs/>
          <w:color w:val="000000"/>
          <w:sz w:val="22"/>
          <w:szCs w:val="22"/>
          <w:lang w:eastAsia="es-MX"/>
        </w:rPr>
        <w:t xml:space="preserve"> </w:t>
      </w:r>
      <w:r w:rsidRPr="004728F8">
        <w:rPr>
          <w:rFonts w:ascii="Calibri" w:eastAsia="Times New Roman" w:hAnsi="Calibri" w:cs="Calibri"/>
          <w:color w:val="2F5496" w:themeColor="accent1" w:themeShade="BF"/>
          <w:sz w:val="22"/>
          <w:szCs w:val="22"/>
          <w:lang w:eastAsia="es-MX"/>
        </w:rPr>
        <w:t>29 de diciembre</w:t>
      </w:r>
      <w:r w:rsidR="00D41274" w:rsidRPr="004728F8">
        <w:rPr>
          <w:rFonts w:ascii="Calibri" w:eastAsia="Times New Roman" w:hAnsi="Calibri" w:cs="Calibri"/>
          <w:color w:val="2F5496" w:themeColor="accent1" w:themeShade="BF"/>
          <w:sz w:val="22"/>
          <w:szCs w:val="22"/>
          <w:lang w:eastAsia="es-MX"/>
        </w:rPr>
        <w:t xml:space="preserve"> </w:t>
      </w:r>
      <w:r w:rsidR="00DB1CD4" w:rsidRPr="004728F8">
        <w:rPr>
          <w:rFonts w:ascii="Calibri" w:eastAsia="Times New Roman" w:hAnsi="Calibri" w:cs="Calibri"/>
          <w:color w:val="2F5496" w:themeColor="accent1" w:themeShade="BF"/>
          <w:sz w:val="22"/>
          <w:szCs w:val="22"/>
          <w:lang w:eastAsia="es-MX"/>
        </w:rPr>
        <w:t>de 2021</w:t>
      </w:r>
    </w:p>
    <w:p w14:paraId="3BE59C8A" w14:textId="77777777" w:rsidR="00D41274" w:rsidRPr="00B91E2B" w:rsidRDefault="00D41274" w:rsidP="00D41274">
      <w:pPr>
        <w:jc w:val="both"/>
        <w:rPr>
          <w:rFonts w:ascii="Calibri" w:eastAsia="Times New Roman" w:hAnsi="Calibri" w:cs="Calibri"/>
          <w:color w:val="000000"/>
          <w:lang w:eastAsia="es-MX"/>
        </w:rPr>
      </w:pPr>
    </w:p>
    <w:p w14:paraId="5FDA64FB" w14:textId="66409C7D" w:rsidR="00D41274" w:rsidRPr="007D1E14" w:rsidRDefault="00D41274" w:rsidP="00D41274">
      <w:pPr>
        <w:pStyle w:val="Prrafodelista"/>
        <w:numPr>
          <w:ilvl w:val="0"/>
          <w:numId w:val="2"/>
        </w:numPr>
        <w:ind w:left="360"/>
        <w:jc w:val="both"/>
        <w:rPr>
          <w:rFonts w:ascii="Calibri" w:hAnsi="Calibri" w:cs="Calibri"/>
        </w:rPr>
      </w:pPr>
      <w:r w:rsidRPr="00B91E2B">
        <w:rPr>
          <w:rFonts w:ascii="Calibri" w:eastAsia="Times New Roman" w:hAnsi="Calibri" w:cs="Calibri"/>
          <w:color w:val="000000"/>
          <w:lang w:eastAsia="es-MX"/>
        </w:rPr>
        <w:t>Se comenzar</w:t>
      </w:r>
      <w:r w:rsidR="005D6B8E" w:rsidRPr="00B91E2B">
        <w:rPr>
          <w:rFonts w:ascii="Calibri" w:eastAsia="Times New Roman" w:hAnsi="Calibri" w:cs="Calibri"/>
          <w:color w:val="000000"/>
          <w:lang w:eastAsia="es-MX"/>
        </w:rPr>
        <w:t>á</w:t>
      </w:r>
      <w:r w:rsidRPr="00B91E2B">
        <w:rPr>
          <w:rFonts w:ascii="Calibri" w:eastAsia="Times New Roman" w:hAnsi="Calibri" w:cs="Calibri"/>
          <w:color w:val="000000"/>
          <w:lang w:eastAsia="es-MX"/>
        </w:rPr>
        <w:t xml:space="preserve"> con </w:t>
      </w:r>
      <w:r w:rsidR="00B91E2B" w:rsidRPr="00B91E2B">
        <w:rPr>
          <w:rFonts w:ascii="Calibri" w:eastAsia="Times New Roman" w:hAnsi="Calibri" w:cs="Calibri"/>
          <w:color w:val="000000"/>
          <w:lang w:eastAsia="es-MX"/>
        </w:rPr>
        <w:t>una presentación</w:t>
      </w:r>
      <w:r w:rsidRPr="00B91E2B">
        <w:rPr>
          <w:rFonts w:ascii="Calibri" w:eastAsia="Times New Roman" w:hAnsi="Calibri" w:cs="Calibri"/>
          <w:b/>
          <w:bCs/>
          <w:color w:val="000000"/>
          <w:lang w:eastAsia="es-MX"/>
        </w:rPr>
        <w:t xml:space="preserve"> </w:t>
      </w:r>
      <w:r w:rsidR="00DB1CD4" w:rsidRPr="007D1E14">
        <w:rPr>
          <w:rFonts w:ascii="Calibri" w:eastAsia="Times New Roman" w:hAnsi="Calibri" w:cs="Calibri"/>
          <w:color w:val="000000"/>
          <w:lang w:eastAsia="es-MX"/>
        </w:rPr>
        <w:t>sobre</w:t>
      </w:r>
      <w:r w:rsidRPr="007D1E14">
        <w:rPr>
          <w:rFonts w:ascii="Calibri" w:eastAsia="Times New Roman" w:hAnsi="Calibri" w:cs="Calibri"/>
          <w:color w:val="000000"/>
          <w:lang w:eastAsia="es-MX"/>
        </w:rPr>
        <w:t xml:space="preserve"> la C</w:t>
      </w:r>
      <w:r w:rsidR="005D6B8E" w:rsidRPr="007D1E14">
        <w:rPr>
          <w:rFonts w:ascii="Calibri" w:eastAsia="Times New Roman" w:hAnsi="Calibri" w:cs="Calibri"/>
          <w:color w:val="000000"/>
          <w:lang w:eastAsia="es-MX"/>
        </w:rPr>
        <w:t>PC</w:t>
      </w:r>
      <w:r w:rsidR="009336E3" w:rsidRPr="007D1E14">
        <w:rPr>
          <w:rFonts w:ascii="Calibri" w:eastAsia="Times New Roman" w:hAnsi="Calibri" w:cs="Calibri"/>
          <w:color w:val="000000"/>
          <w:lang w:eastAsia="es-MX"/>
        </w:rPr>
        <w:t xml:space="preserve"> </w:t>
      </w:r>
      <w:r w:rsidR="009336E3" w:rsidRPr="007D1E14">
        <w:rPr>
          <w:rFonts w:ascii="Calibri" w:hAnsi="Calibri" w:cs="Calibri"/>
        </w:rPr>
        <w:t>r</w:t>
      </w:r>
      <w:r w:rsidRPr="007D1E14">
        <w:rPr>
          <w:rFonts w:ascii="Calibri" w:hAnsi="Calibri" w:cs="Calibri"/>
        </w:rPr>
        <w:t>e</w:t>
      </w:r>
      <w:r w:rsidR="00547A4E" w:rsidRPr="007D1E14">
        <w:rPr>
          <w:rFonts w:ascii="Calibri" w:hAnsi="Calibri" w:cs="Calibri"/>
        </w:rPr>
        <w:t>calca</w:t>
      </w:r>
      <w:r w:rsidR="000A35B7" w:rsidRPr="007D1E14">
        <w:rPr>
          <w:rFonts w:ascii="Calibri" w:hAnsi="Calibri" w:cs="Calibri"/>
        </w:rPr>
        <w:t>ndo</w:t>
      </w:r>
      <w:r w:rsidR="00547A4E" w:rsidRPr="007D1E14">
        <w:rPr>
          <w:rFonts w:ascii="Calibri" w:hAnsi="Calibri" w:cs="Calibri"/>
        </w:rPr>
        <w:t xml:space="preserve"> que representa </w:t>
      </w:r>
      <w:r w:rsidRPr="007D1E14">
        <w:rPr>
          <w:rFonts w:ascii="Calibri" w:hAnsi="Calibri" w:cs="Calibri"/>
        </w:rPr>
        <w:t>a grandes, medianas y pequeñas empresas de todas las regiones y rubros, aportando el sector privado más del 80% del empleo del país y más de 80% de los tributos al Estado.</w:t>
      </w:r>
    </w:p>
    <w:p w14:paraId="544BE788" w14:textId="57C04A3E" w:rsidR="00820078" w:rsidRPr="007D1E14" w:rsidRDefault="00547A4E" w:rsidP="00820078">
      <w:pPr>
        <w:pStyle w:val="Prrafodelista"/>
        <w:numPr>
          <w:ilvl w:val="0"/>
          <w:numId w:val="2"/>
        </w:numPr>
        <w:ind w:left="360"/>
        <w:jc w:val="both"/>
        <w:rPr>
          <w:rFonts w:ascii="Calibri" w:hAnsi="Calibri" w:cs="Calibri"/>
        </w:rPr>
      </w:pPr>
      <w:r w:rsidRPr="007D1E14">
        <w:rPr>
          <w:rFonts w:ascii="Calibri" w:hAnsi="Calibri" w:cs="Calibri"/>
        </w:rPr>
        <w:t xml:space="preserve">Se reforzará la idea de la importancia de que quede </w:t>
      </w:r>
      <w:r w:rsidR="002A4082" w:rsidRPr="007D1E14">
        <w:rPr>
          <w:rFonts w:ascii="Calibri" w:hAnsi="Calibri" w:cs="Calibri"/>
        </w:rPr>
        <w:t>consagrado</w:t>
      </w:r>
      <w:r w:rsidRPr="007D1E14">
        <w:rPr>
          <w:rFonts w:ascii="Calibri" w:hAnsi="Calibri" w:cs="Calibri"/>
        </w:rPr>
        <w:t xml:space="preserve"> y en debida forma la LIBERTAD DE EMPRENDER y </w:t>
      </w:r>
      <w:r w:rsidR="00CA02EF" w:rsidRPr="007D1E14">
        <w:rPr>
          <w:rFonts w:ascii="Calibri" w:hAnsi="Calibri" w:cs="Calibri"/>
        </w:rPr>
        <w:t>de</w:t>
      </w:r>
      <w:r w:rsidRPr="007D1E14">
        <w:rPr>
          <w:rFonts w:ascii="Calibri" w:hAnsi="Calibri" w:cs="Calibri"/>
        </w:rPr>
        <w:t xml:space="preserve"> DESARROLLAR ACTIVIDADES ECONÓMICAS</w:t>
      </w:r>
      <w:r w:rsidR="00171FE8" w:rsidRPr="007D1E14">
        <w:rPr>
          <w:rFonts w:ascii="Calibri" w:hAnsi="Calibri" w:cs="Calibri"/>
        </w:rPr>
        <w:t>, junto con garantizar el DER</w:t>
      </w:r>
      <w:r w:rsidR="00DB1CD4" w:rsidRPr="007D1E14">
        <w:rPr>
          <w:rFonts w:ascii="Calibri" w:hAnsi="Calibri" w:cs="Calibri"/>
        </w:rPr>
        <w:t>E</w:t>
      </w:r>
      <w:r w:rsidR="00171FE8" w:rsidRPr="007D1E14">
        <w:rPr>
          <w:rFonts w:ascii="Calibri" w:hAnsi="Calibri" w:cs="Calibri"/>
        </w:rPr>
        <w:t>CHO DE PROPIEDAD.</w:t>
      </w:r>
    </w:p>
    <w:p w14:paraId="51C9BDE0" w14:textId="06ED0D69" w:rsidR="008A71C4" w:rsidRPr="007D1E14" w:rsidRDefault="005D6B8E" w:rsidP="00CA02EF">
      <w:pPr>
        <w:pStyle w:val="Prrafodelista"/>
        <w:numPr>
          <w:ilvl w:val="0"/>
          <w:numId w:val="2"/>
        </w:numPr>
        <w:ind w:left="360"/>
        <w:jc w:val="both"/>
        <w:rPr>
          <w:rFonts w:ascii="Calibri" w:hAnsi="Calibri" w:cs="Calibri"/>
        </w:rPr>
      </w:pPr>
      <w:r w:rsidRPr="007D1E14">
        <w:rPr>
          <w:rFonts w:ascii="Calibri" w:eastAsia="Times New Roman" w:hAnsi="Calibri" w:cs="Calibri"/>
          <w:color w:val="202124"/>
          <w:shd w:val="clear" w:color="auto" w:fill="FFFFFF"/>
          <w:lang w:eastAsia="es-MX"/>
        </w:rPr>
        <w:t>S</w:t>
      </w:r>
      <w:r w:rsidR="00CA02EF" w:rsidRPr="007D1E14">
        <w:rPr>
          <w:rFonts w:ascii="Calibri" w:eastAsia="Times New Roman" w:hAnsi="Calibri" w:cs="Calibri"/>
          <w:color w:val="202124"/>
          <w:shd w:val="clear" w:color="auto" w:fill="FFFFFF"/>
          <w:lang w:eastAsia="es-MX"/>
        </w:rPr>
        <w:t xml:space="preserve">e hará hincapié </w:t>
      </w:r>
      <w:r w:rsidRPr="007D1E14">
        <w:rPr>
          <w:rFonts w:ascii="Calibri" w:eastAsia="Times New Roman" w:hAnsi="Calibri" w:cs="Calibri"/>
          <w:color w:val="202124"/>
          <w:shd w:val="clear" w:color="auto" w:fill="FFFFFF"/>
          <w:lang w:eastAsia="es-MX"/>
        </w:rPr>
        <w:t>en la</w:t>
      </w:r>
      <w:r w:rsidR="002E521C" w:rsidRPr="007D1E14">
        <w:rPr>
          <w:rFonts w:ascii="Calibri" w:eastAsia="Times New Roman" w:hAnsi="Calibri" w:cs="Calibri"/>
          <w:color w:val="202124"/>
          <w:shd w:val="clear" w:color="auto" w:fill="FFFFFF"/>
          <w:lang w:eastAsia="es-MX"/>
        </w:rPr>
        <w:t xml:space="preserve"> idea de un desarrollo sostenible, entendiendo por tal</w:t>
      </w:r>
      <w:r w:rsidR="00547A4E" w:rsidRPr="007D1E14">
        <w:rPr>
          <w:rFonts w:ascii="Calibri" w:eastAsia="Times New Roman" w:hAnsi="Calibri" w:cs="Calibri"/>
          <w:color w:val="202124"/>
          <w:shd w:val="clear" w:color="auto" w:fill="FFFFFF"/>
          <w:lang w:eastAsia="es-MX"/>
        </w:rPr>
        <w:t xml:space="preserve"> el </w:t>
      </w:r>
      <w:r w:rsidR="00547A4E" w:rsidRPr="007D1E14">
        <w:rPr>
          <w:rFonts w:ascii="Calibri" w:eastAsia="Times New Roman" w:hAnsi="Calibri" w:cs="Calibri"/>
          <w:color w:val="202124"/>
          <w:lang w:eastAsia="es-MX"/>
        </w:rPr>
        <w:t>desarrollo</w:t>
      </w:r>
      <w:r w:rsidR="00547A4E" w:rsidRPr="007D1E14">
        <w:rPr>
          <w:rFonts w:ascii="Calibri" w:eastAsia="Times New Roman" w:hAnsi="Calibri" w:cs="Calibri"/>
          <w:color w:val="202124"/>
          <w:shd w:val="clear" w:color="auto" w:fill="FFFFFF"/>
          <w:lang w:eastAsia="es-MX"/>
        </w:rPr>
        <w:t xml:space="preserve"> con futuro que garantiza la satisfacción de las necesidades de las generaciones actuales y futuras </w:t>
      </w:r>
      <w:r w:rsidR="00820078" w:rsidRPr="007D1E14">
        <w:rPr>
          <w:rFonts w:ascii="Calibri" w:eastAsia="Times New Roman" w:hAnsi="Calibri" w:cs="Calibri"/>
          <w:color w:val="202124"/>
          <w:shd w:val="clear" w:color="auto" w:fill="FFFFFF"/>
          <w:lang w:eastAsia="es-MX"/>
        </w:rPr>
        <w:t>de forma armónica con el medioambiente</w:t>
      </w:r>
      <w:r w:rsidR="00547A4E" w:rsidRPr="007D1E14">
        <w:rPr>
          <w:rFonts w:ascii="Calibri" w:eastAsia="Times New Roman" w:hAnsi="Calibri" w:cs="Calibri"/>
          <w:color w:val="202124"/>
          <w:shd w:val="clear" w:color="auto" w:fill="FFFFFF"/>
          <w:lang w:eastAsia="es-MX"/>
        </w:rPr>
        <w:t>.</w:t>
      </w:r>
      <w:r w:rsidR="000A35B7" w:rsidRPr="007D1E14">
        <w:rPr>
          <w:rFonts w:ascii="Calibri" w:hAnsi="Calibri" w:cs="Calibri"/>
          <w:color w:val="000000"/>
        </w:rPr>
        <w:t xml:space="preserve"> </w:t>
      </w:r>
      <w:r w:rsidR="002A4082" w:rsidRPr="007D1E14">
        <w:rPr>
          <w:rFonts w:ascii="Calibri" w:eastAsia="Times New Roman" w:hAnsi="Calibri" w:cs="Calibri"/>
          <w:color w:val="000000"/>
          <w:lang w:eastAsia="es-MX"/>
        </w:rPr>
        <w:t>Se</w:t>
      </w:r>
      <w:r w:rsidR="00CA02EF" w:rsidRPr="007D1E14">
        <w:rPr>
          <w:rFonts w:ascii="Calibri" w:eastAsia="Times New Roman" w:hAnsi="Calibri" w:cs="Calibri"/>
          <w:color w:val="000000"/>
          <w:lang w:eastAsia="es-MX"/>
        </w:rPr>
        <w:t xml:space="preserve"> darán ejemplos actuales de la minería, fruticultura, </w:t>
      </w:r>
      <w:r w:rsidR="00261FEB" w:rsidRPr="007D1E14">
        <w:rPr>
          <w:rFonts w:ascii="Calibri" w:eastAsia="Times New Roman" w:hAnsi="Calibri" w:cs="Calibri"/>
          <w:color w:val="000000"/>
          <w:lang w:eastAsia="es-MX"/>
        </w:rPr>
        <w:t>industria forestal y salmonicultura,</w:t>
      </w:r>
      <w:r w:rsidR="00CA02EF" w:rsidRPr="007D1E14">
        <w:rPr>
          <w:rFonts w:ascii="Calibri" w:eastAsia="Times New Roman" w:hAnsi="Calibri" w:cs="Calibri"/>
          <w:color w:val="000000"/>
          <w:lang w:eastAsia="es-MX"/>
        </w:rPr>
        <w:t xml:space="preserve"> que ya cumplen altos estándares de</w:t>
      </w:r>
      <w:r w:rsidR="00820078" w:rsidRPr="007D1E14">
        <w:rPr>
          <w:rFonts w:ascii="Calibri" w:eastAsia="Times New Roman" w:hAnsi="Calibri" w:cs="Calibri"/>
          <w:color w:val="000000"/>
          <w:lang w:eastAsia="es-MX"/>
        </w:rPr>
        <w:t xml:space="preserve"> desarrollo</w:t>
      </w:r>
      <w:r w:rsidR="00CA02EF" w:rsidRPr="007D1E14">
        <w:rPr>
          <w:rFonts w:ascii="Calibri" w:eastAsia="Times New Roman" w:hAnsi="Calibri" w:cs="Calibri"/>
          <w:color w:val="000000"/>
          <w:lang w:eastAsia="es-MX"/>
        </w:rPr>
        <w:t xml:space="preserve"> </w:t>
      </w:r>
      <w:r w:rsidR="00820078" w:rsidRPr="007D1E14">
        <w:rPr>
          <w:rFonts w:ascii="Calibri" w:eastAsia="Times New Roman" w:hAnsi="Calibri" w:cs="Calibri"/>
          <w:color w:val="000000"/>
          <w:lang w:eastAsia="es-MX"/>
        </w:rPr>
        <w:t xml:space="preserve">sustentable. </w:t>
      </w:r>
      <w:r w:rsidR="00CA02EF" w:rsidRPr="007D1E14">
        <w:rPr>
          <w:rFonts w:ascii="Calibri" w:eastAsia="Times New Roman" w:hAnsi="Calibri" w:cs="Calibri"/>
          <w:color w:val="000000"/>
          <w:lang w:eastAsia="es-MX"/>
        </w:rPr>
        <w:t xml:space="preserve"> </w:t>
      </w:r>
    </w:p>
    <w:p w14:paraId="00357A51" w14:textId="5C1A59CE" w:rsidR="00B91E2B" w:rsidRPr="007D1E14" w:rsidRDefault="00937297" w:rsidP="00DB1CD4">
      <w:pPr>
        <w:pStyle w:val="Prrafodelista"/>
        <w:numPr>
          <w:ilvl w:val="0"/>
          <w:numId w:val="2"/>
        </w:numPr>
        <w:ind w:left="360"/>
        <w:jc w:val="both"/>
        <w:rPr>
          <w:rFonts w:ascii="Calibri" w:hAnsi="Calibri" w:cs="Calibri"/>
        </w:rPr>
      </w:pPr>
      <w:r w:rsidRPr="007D1E14">
        <w:rPr>
          <w:rFonts w:ascii="Calibri" w:hAnsi="Calibri" w:cs="Calibri"/>
        </w:rPr>
        <w:t>Se fomentar</w:t>
      </w:r>
      <w:r w:rsidR="005D6B8E" w:rsidRPr="007D1E14">
        <w:rPr>
          <w:rFonts w:ascii="Calibri" w:hAnsi="Calibri" w:cs="Calibri"/>
        </w:rPr>
        <w:t>á</w:t>
      </w:r>
      <w:r w:rsidRPr="007D1E14">
        <w:rPr>
          <w:rFonts w:ascii="Calibri" w:hAnsi="Calibri" w:cs="Calibri"/>
        </w:rPr>
        <w:t xml:space="preserve"> un m</w:t>
      </w:r>
      <w:r w:rsidR="002A4082" w:rsidRPr="007D1E14">
        <w:rPr>
          <w:rFonts w:ascii="Calibri" w:hAnsi="Calibri" w:cs="Calibri"/>
        </w:rPr>
        <w:t xml:space="preserve">odelo económico que </w:t>
      </w:r>
      <w:r w:rsidRPr="007D1E14">
        <w:rPr>
          <w:rFonts w:ascii="Calibri" w:hAnsi="Calibri" w:cs="Calibri"/>
        </w:rPr>
        <w:t xml:space="preserve">resguarde y proteja </w:t>
      </w:r>
      <w:r w:rsidR="008A71C4" w:rsidRPr="007D1E14">
        <w:rPr>
          <w:rFonts w:ascii="Calibri" w:hAnsi="Calibri" w:cs="Calibri"/>
        </w:rPr>
        <w:t>la libre competencia</w:t>
      </w:r>
      <w:r w:rsidRPr="007D1E14">
        <w:rPr>
          <w:rFonts w:ascii="Calibri" w:hAnsi="Calibri" w:cs="Calibri"/>
        </w:rPr>
        <w:t>.</w:t>
      </w:r>
      <w:r w:rsidR="008A71C4" w:rsidRPr="007D1E14">
        <w:rPr>
          <w:rFonts w:ascii="Calibri" w:hAnsi="Calibri" w:cs="Calibri"/>
        </w:rPr>
        <w:t xml:space="preserve"> Y cuando el emprendimiento sea realizado por el Estado, la Constitución debe garantizar que éste la desarrolle en igualdad de condiciones</w:t>
      </w:r>
      <w:r w:rsidR="00CA02EF" w:rsidRPr="007D1E14">
        <w:rPr>
          <w:rFonts w:ascii="Calibri" w:hAnsi="Calibri" w:cs="Calibri"/>
        </w:rPr>
        <w:t>.</w:t>
      </w:r>
      <w:r w:rsidR="00DB1CD4" w:rsidRPr="007D1E14">
        <w:rPr>
          <w:rFonts w:ascii="Calibri" w:hAnsi="Calibri" w:cs="Calibri"/>
        </w:rPr>
        <w:t xml:space="preserve"> </w:t>
      </w:r>
      <w:r w:rsidR="008A71C4" w:rsidRPr="007D1E14">
        <w:rPr>
          <w:rFonts w:ascii="Calibri" w:hAnsi="Calibri" w:cs="Calibri"/>
        </w:rPr>
        <w:t xml:space="preserve">Donde los bienes y servicios pueden ser provistos por el Estado y los privados, en un sistema mixto basado en la libre elección, consagrando el principio de colaboración. </w:t>
      </w:r>
    </w:p>
    <w:p w14:paraId="7FC284B0" w14:textId="77777777" w:rsidR="00261FEB" w:rsidRPr="007D1E14" w:rsidRDefault="00261FEB" w:rsidP="00261FEB">
      <w:pPr>
        <w:pStyle w:val="Prrafodelista"/>
        <w:rPr>
          <w:rFonts w:ascii="Calibri" w:hAnsi="Calibri" w:cs="Calibri"/>
          <w:color w:val="0070C0"/>
        </w:rPr>
      </w:pPr>
    </w:p>
    <w:p w14:paraId="638012C0" w14:textId="7F9E31BF" w:rsidR="008A71C4" w:rsidRDefault="008A71C4" w:rsidP="008A71C4">
      <w:pPr>
        <w:pStyle w:val="Prrafodelista"/>
        <w:ind w:left="360"/>
        <w:jc w:val="both"/>
        <w:rPr>
          <w:rFonts w:ascii="Calibri" w:hAnsi="Calibri" w:cs="Calibri"/>
          <w:color w:val="2F5496" w:themeColor="accent1" w:themeShade="BF"/>
        </w:rPr>
      </w:pPr>
      <w:r w:rsidRPr="007D1E14">
        <w:rPr>
          <w:rFonts w:ascii="Calibri" w:hAnsi="Calibri" w:cs="Calibri"/>
          <w:color w:val="2F5496" w:themeColor="accent1" w:themeShade="BF"/>
        </w:rPr>
        <w:t>Expuesto el contexto</w:t>
      </w:r>
      <w:r w:rsidR="00171FE8" w:rsidRPr="007D1E14">
        <w:rPr>
          <w:rFonts w:ascii="Calibri" w:hAnsi="Calibri" w:cs="Calibri"/>
          <w:color w:val="2F5496" w:themeColor="accent1" w:themeShade="BF"/>
        </w:rPr>
        <w:t>,</w:t>
      </w:r>
      <w:r w:rsidRPr="007D1E14">
        <w:rPr>
          <w:rFonts w:ascii="Calibri" w:hAnsi="Calibri" w:cs="Calibri"/>
          <w:color w:val="2F5496" w:themeColor="accent1" w:themeShade="BF"/>
        </w:rPr>
        <w:t xml:space="preserve"> se sugerirán a la Comisión propuestas para ser presentadas al Pleno: </w:t>
      </w:r>
    </w:p>
    <w:p w14:paraId="7A2372D5" w14:textId="77777777" w:rsidR="007D1E14" w:rsidRPr="007D1E14" w:rsidRDefault="007D1E14" w:rsidP="007D1E14">
      <w:pPr>
        <w:numPr>
          <w:ilvl w:val="0"/>
          <w:numId w:val="4"/>
        </w:numPr>
        <w:spacing w:after="160" w:line="240" w:lineRule="auto"/>
        <w:ind w:left="360"/>
        <w:contextualSpacing/>
        <w:jc w:val="both"/>
        <w:rPr>
          <w:rFonts w:ascii="Calibri" w:eastAsia="Calibri" w:hAnsi="Calibri" w:cs="Times New Roman"/>
          <w:sz w:val="22"/>
          <w:szCs w:val="22"/>
        </w:rPr>
      </w:pPr>
      <w:r w:rsidRPr="007D1E14">
        <w:rPr>
          <w:rFonts w:ascii="Calibri" w:eastAsia="Calibri" w:hAnsi="Calibri" w:cs="Times New Roman"/>
          <w:sz w:val="22"/>
          <w:szCs w:val="22"/>
        </w:rPr>
        <w:t xml:space="preserve">Debe quedar consagrado el derecho a que cualquier persona pueda desarrollar la actividad económica que libremente decida, en conformidad con la ley, el orden público, la seguridad nacional, la ética y, por su puesto, el desarrollo sostenible. </w:t>
      </w:r>
    </w:p>
    <w:p w14:paraId="42F376B5" w14:textId="77777777" w:rsidR="007D1E14" w:rsidRPr="007D1E14" w:rsidRDefault="007D1E14" w:rsidP="007D1E14">
      <w:pPr>
        <w:numPr>
          <w:ilvl w:val="0"/>
          <w:numId w:val="4"/>
        </w:numPr>
        <w:spacing w:after="160" w:line="240" w:lineRule="auto"/>
        <w:ind w:left="360"/>
        <w:contextualSpacing/>
        <w:jc w:val="both"/>
        <w:rPr>
          <w:rFonts w:ascii="Calibri" w:eastAsia="Calibri" w:hAnsi="Calibri" w:cs="Times New Roman"/>
          <w:sz w:val="22"/>
          <w:szCs w:val="22"/>
        </w:rPr>
      </w:pPr>
      <w:r w:rsidRPr="007D1E14">
        <w:rPr>
          <w:rFonts w:ascii="Calibri" w:eastAsia="Calibri" w:hAnsi="Calibri" w:cs="Times New Roman"/>
          <w:sz w:val="22"/>
          <w:szCs w:val="22"/>
        </w:rPr>
        <w:t xml:space="preserve">La promoción de este derecho y la creación de las condiciones para su ejercicio es siempre un deber del Estado, que debe generar las condiciones necesarias y suficientes que faciliten y promuevan la creación de empresas, independiente de su tamaño, forma o giro, potenciando la innovación y los emprendimientos diversos.  </w:t>
      </w:r>
    </w:p>
    <w:p w14:paraId="420CC692" w14:textId="77777777" w:rsidR="007D1E14" w:rsidRPr="007D1E14" w:rsidRDefault="007D1E14" w:rsidP="007D1E14">
      <w:pPr>
        <w:numPr>
          <w:ilvl w:val="0"/>
          <w:numId w:val="4"/>
        </w:numPr>
        <w:spacing w:after="160" w:line="240" w:lineRule="auto"/>
        <w:ind w:left="360"/>
        <w:contextualSpacing/>
        <w:jc w:val="both"/>
        <w:rPr>
          <w:rFonts w:ascii="Calibri" w:eastAsia="Calibri" w:hAnsi="Calibri" w:cs="Times New Roman"/>
          <w:sz w:val="22"/>
          <w:szCs w:val="22"/>
        </w:rPr>
      </w:pPr>
      <w:r w:rsidRPr="007D1E14">
        <w:rPr>
          <w:rFonts w:ascii="Calibri" w:eastAsia="Calibri" w:hAnsi="Calibri" w:cs="Times New Roman"/>
          <w:sz w:val="22"/>
          <w:szCs w:val="22"/>
        </w:rPr>
        <w:t xml:space="preserve">El fruto del trabajo de quien desarrolla una actividad económica, emprende o se desenvuelve en el ámbito económico-empresarial, le pertenecen a la propia persona.  Por eso, es necesario reconocer y consagrar en la Constitución el derecho a la propiedad, que es lo que permite a cada uno concretar su proyecto de vida a través de los legítimos beneficios que su trabajo le reporta. </w:t>
      </w:r>
    </w:p>
    <w:p w14:paraId="222D7675" w14:textId="77777777" w:rsidR="007D1E14" w:rsidRPr="007D1E14" w:rsidRDefault="007D1E14" w:rsidP="007D1E14">
      <w:pPr>
        <w:numPr>
          <w:ilvl w:val="0"/>
          <w:numId w:val="4"/>
        </w:numPr>
        <w:spacing w:after="160" w:line="240" w:lineRule="auto"/>
        <w:ind w:left="360"/>
        <w:contextualSpacing/>
        <w:jc w:val="both"/>
        <w:rPr>
          <w:rFonts w:ascii="Calibri" w:eastAsia="Calibri" w:hAnsi="Calibri" w:cs="Times New Roman"/>
          <w:sz w:val="22"/>
          <w:szCs w:val="22"/>
        </w:rPr>
      </w:pPr>
      <w:r w:rsidRPr="007D1E14">
        <w:rPr>
          <w:rFonts w:ascii="Calibri" w:eastAsia="Calibri" w:hAnsi="Calibri" w:cs="Times New Roman"/>
          <w:sz w:val="22"/>
          <w:szCs w:val="22"/>
        </w:rPr>
        <w:t xml:space="preserve">El ejercicio de todo emprendimiento o actividad económica debe desarrollarse en igualdad de condiciones para todos los potenciales competidores, y con herramientas eficaces para que el Estado pueda detectar, fiscalizar y sancionar cualquier acción que pudiera atentar contra la libre competencia.  </w:t>
      </w:r>
    </w:p>
    <w:p w14:paraId="62C7F7F5" w14:textId="77777777" w:rsidR="007D1E14" w:rsidRPr="007D1E14" w:rsidRDefault="007D1E14" w:rsidP="007D1E14">
      <w:pPr>
        <w:numPr>
          <w:ilvl w:val="0"/>
          <w:numId w:val="4"/>
        </w:numPr>
        <w:spacing w:after="160" w:line="240" w:lineRule="auto"/>
        <w:ind w:left="360"/>
        <w:contextualSpacing/>
        <w:jc w:val="both"/>
        <w:rPr>
          <w:rFonts w:ascii="Calibri" w:eastAsia="Calibri" w:hAnsi="Calibri" w:cs="Times New Roman"/>
          <w:sz w:val="22"/>
          <w:szCs w:val="22"/>
        </w:rPr>
      </w:pPr>
      <w:r w:rsidRPr="007D1E14">
        <w:rPr>
          <w:rFonts w:ascii="Calibri" w:eastAsia="Calibri" w:hAnsi="Calibri" w:cs="Times New Roman"/>
          <w:sz w:val="22"/>
          <w:szCs w:val="22"/>
        </w:rPr>
        <w:lastRenderedPageBreak/>
        <w:t>Los bienes y servicios que las personas necesitan para vivir y realizarse con dignidad deben ser provistos por el Estado y los privados, en un sistema mixto basado en la libre elección, consagrando el principio de colaboración.</w:t>
      </w:r>
    </w:p>
    <w:p w14:paraId="5185A828" w14:textId="77777777" w:rsidR="007D1E14" w:rsidRPr="007D1E14" w:rsidRDefault="007D1E14" w:rsidP="007D1E14">
      <w:pPr>
        <w:numPr>
          <w:ilvl w:val="0"/>
          <w:numId w:val="4"/>
        </w:numPr>
        <w:spacing w:after="160" w:line="240" w:lineRule="auto"/>
        <w:ind w:left="360"/>
        <w:contextualSpacing/>
        <w:jc w:val="both"/>
        <w:rPr>
          <w:rFonts w:ascii="Calibri" w:eastAsia="Calibri" w:hAnsi="Calibri" w:cs="Times New Roman"/>
          <w:sz w:val="22"/>
          <w:szCs w:val="22"/>
        </w:rPr>
      </w:pPr>
      <w:r w:rsidRPr="007D1E14">
        <w:rPr>
          <w:rFonts w:ascii="Calibri" w:eastAsia="Calibri" w:hAnsi="Calibri" w:cs="Times New Roman"/>
          <w:sz w:val="22"/>
          <w:szCs w:val="22"/>
        </w:rPr>
        <w:t>El Estado sólo podrá actuar como empresario en caso que una ley lo haya autorizado y deberá ceñirse a los mismos cuerpos legales que regulen la actividad empresarial privada.</w:t>
      </w:r>
    </w:p>
    <w:p w14:paraId="451061C5" w14:textId="77777777" w:rsidR="007D1E14" w:rsidRPr="007D1E14" w:rsidRDefault="007D1E14" w:rsidP="007D1E14">
      <w:pPr>
        <w:numPr>
          <w:ilvl w:val="0"/>
          <w:numId w:val="4"/>
        </w:numPr>
        <w:spacing w:after="160" w:line="240" w:lineRule="auto"/>
        <w:ind w:left="360"/>
        <w:contextualSpacing/>
        <w:jc w:val="both"/>
        <w:rPr>
          <w:rFonts w:ascii="Calibri" w:eastAsia="Calibri" w:hAnsi="Calibri" w:cs="Times New Roman"/>
          <w:sz w:val="22"/>
          <w:szCs w:val="22"/>
        </w:rPr>
      </w:pPr>
      <w:r w:rsidRPr="007D1E14">
        <w:rPr>
          <w:rFonts w:ascii="Calibri" w:eastAsia="Calibri" w:hAnsi="Calibri" w:cs="Times New Roman"/>
          <w:sz w:val="22"/>
          <w:szCs w:val="22"/>
        </w:rPr>
        <w:t>La actividad empresarial, tanto privada como del Estado, siempre deberá ejercerse respetando en plenitud la dignidad humana y los derechos propios de la persona.  En otras palabras, la empresa debe tener al centro a la persona, respetando sus derechos humanos y previniendo riesgos o posibles impactos en ella y su entorno.</w:t>
      </w:r>
    </w:p>
    <w:p w14:paraId="176BF6AF" w14:textId="1D012C3E" w:rsidR="00937297" w:rsidRPr="007D1E14" w:rsidRDefault="00937297" w:rsidP="008A71C4">
      <w:pPr>
        <w:pStyle w:val="Prrafodelista"/>
        <w:numPr>
          <w:ilvl w:val="0"/>
          <w:numId w:val="3"/>
        </w:numPr>
        <w:spacing w:line="240" w:lineRule="auto"/>
        <w:ind w:left="360"/>
        <w:jc w:val="both"/>
        <w:rPr>
          <w:rFonts w:ascii="Calibri" w:hAnsi="Calibri" w:cs="Calibri"/>
        </w:rPr>
      </w:pPr>
      <w:r w:rsidRPr="007D1E14">
        <w:rPr>
          <w:rFonts w:ascii="Calibri" w:hAnsi="Calibri" w:cs="Calibri"/>
        </w:rPr>
        <w:t xml:space="preserve">Se finaliza agradeciendo la citación y haciendo ver la responsabilidad de esta Comisión. </w:t>
      </w:r>
    </w:p>
    <w:p w14:paraId="7126DE2D" w14:textId="77777777" w:rsidR="008A71C4" w:rsidRPr="007D1E14" w:rsidRDefault="008A71C4" w:rsidP="008A71C4">
      <w:pPr>
        <w:pStyle w:val="Prrafodelista"/>
        <w:ind w:left="360"/>
        <w:jc w:val="both"/>
        <w:rPr>
          <w:rFonts w:ascii="Calibri" w:hAnsi="Calibri" w:cs="Calibri"/>
        </w:rPr>
      </w:pPr>
    </w:p>
    <w:sectPr w:rsidR="008A71C4" w:rsidRPr="007D1E14" w:rsidSect="00B92D10">
      <w:headerReference w:type="default" r:id="rId7"/>
      <w:footerReference w:type="default" r:id="rId8"/>
      <w:pgSz w:w="12240" w:h="15840"/>
      <w:pgMar w:top="1417" w:right="1701" w:bottom="1417" w:left="1701"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F085" w14:textId="77777777" w:rsidR="00BC10C0" w:rsidRDefault="00BC10C0" w:rsidP="002C6F30">
      <w:pPr>
        <w:spacing w:after="0" w:line="240" w:lineRule="auto"/>
      </w:pPr>
      <w:r>
        <w:separator/>
      </w:r>
    </w:p>
  </w:endnote>
  <w:endnote w:type="continuationSeparator" w:id="0">
    <w:p w14:paraId="4B6E4BA3" w14:textId="77777777" w:rsidR="00BC10C0" w:rsidRDefault="00BC10C0" w:rsidP="002C6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597710"/>
      <w:docPartObj>
        <w:docPartGallery w:val="Page Numbers (Bottom of Page)"/>
        <w:docPartUnique/>
      </w:docPartObj>
    </w:sdtPr>
    <w:sdtEndPr/>
    <w:sdtContent>
      <w:p w14:paraId="72E3EA69" w14:textId="462FF933" w:rsidR="00072488" w:rsidRDefault="00072488">
        <w:pPr>
          <w:pStyle w:val="Piedepgina"/>
          <w:jc w:val="right"/>
        </w:pPr>
        <w:r>
          <w:fldChar w:fldCharType="begin"/>
        </w:r>
        <w:r>
          <w:instrText>PAGE   \* MERGEFORMAT</w:instrText>
        </w:r>
        <w:r>
          <w:fldChar w:fldCharType="separate"/>
        </w:r>
        <w:r>
          <w:rPr>
            <w:lang w:val="es-ES"/>
          </w:rPr>
          <w:t>2</w:t>
        </w:r>
        <w:r>
          <w:fldChar w:fldCharType="end"/>
        </w:r>
      </w:p>
    </w:sdtContent>
  </w:sdt>
  <w:p w14:paraId="3155A49D" w14:textId="77777777" w:rsidR="00072488" w:rsidRDefault="000724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FB046" w14:textId="77777777" w:rsidR="00BC10C0" w:rsidRDefault="00BC10C0" w:rsidP="002C6F30">
      <w:pPr>
        <w:spacing w:after="0" w:line="240" w:lineRule="auto"/>
      </w:pPr>
      <w:r>
        <w:separator/>
      </w:r>
    </w:p>
  </w:footnote>
  <w:footnote w:type="continuationSeparator" w:id="0">
    <w:p w14:paraId="510B7433" w14:textId="77777777" w:rsidR="00BC10C0" w:rsidRDefault="00BC10C0" w:rsidP="002C6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2320" w14:textId="126F6CB2" w:rsidR="002C6F30" w:rsidRPr="002C6F30" w:rsidRDefault="002C6F30" w:rsidP="002C6F30">
    <w:pPr>
      <w:rPr>
        <w:rFonts w:ascii="Times New Roman" w:eastAsia="Times New Roman" w:hAnsi="Times New Roman" w:cs="Times New Roman"/>
        <w:lang w:eastAsia="es-MX"/>
      </w:rPr>
    </w:pPr>
  </w:p>
  <w:p w14:paraId="4C9583BA" w14:textId="77777777" w:rsidR="002C6F30" w:rsidRPr="002C6F30" w:rsidRDefault="002C6F30" w:rsidP="00D41274">
    <w:pPr>
      <w:spacing w:after="0" w:line="240" w:lineRule="auto"/>
      <w:rPr>
        <w:rFonts w:ascii="Nunito" w:eastAsia="Times New Roman" w:hAnsi="Nunito" w:cs="Times New Roman"/>
        <w:color w:val="747474"/>
        <w:sz w:val="21"/>
        <w:szCs w:val="21"/>
        <w:lang w:eastAsia="es-MX"/>
      </w:rPr>
    </w:pPr>
  </w:p>
  <w:p w14:paraId="1EEB4F36" w14:textId="1BA5B2DA" w:rsidR="002C6F30" w:rsidRPr="002C6F30" w:rsidRDefault="00B92D10" w:rsidP="00B92D10">
    <w:pPr>
      <w:spacing w:after="0" w:line="240" w:lineRule="auto"/>
      <w:jc w:val="center"/>
      <w:rPr>
        <w:rFonts w:ascii="Times New Roman" w:eastAsia="Times New Roman" w:hAnsi="Times New Roman" w:cs="Times New Roman"/>
        <w:lang w:eastAsia="es-MX"/>
      </w:rPr>
    </w:pPr>
    <w:r>
      <w:rPr>
        <w:noProof/>
      </w:rPr>
      <w:drawing>
        <wp:inline distT="0" distB="0" distL="0" distR="0" wp14:anchorId="3ECB0347" wp14:editId="0D498979">
          <wp:extent cx="961583" cy="616552"/>
          <wp:effectExtent l="0" t="0" r="0" b="0"/>
          <wp:docPr id="8" name="Imagen 7">
            <a:extLst xmlns:a="http://schemas.openxmlformats.org/drawingml/2006/main">
              <a:ext uri="{FF2B5EF4-FFF2-40B4-BE49-F238E27FC236}">
                <a16:creationId xmlns:a16="http://schemas.microsoft.com/office/drawing/2014/main" id="{DF7AD84B-41BB-4077-9E31-DBD67544BE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DF7AD84B-41BB-4077-9E31-DBD67544BECB}"/>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4169" cy="624622"/>
                  </a:xfrm>
                  <a:prstGeom prst="rect">
                    <a:avLst/>
                  </a:prstGeom>
                  <a:noFill/>
                  <a:ln>
                    <a:noFill/>
                  </a:ln>
                </pic:spPr>
              </pic:pic>
            </a:graphicData>
          </a:graphic>
        </wp:inline>
      </w:drawing>
    </w:r>
  </w:p>
  <w:p w14:paraId="13EAC472" w14:textId="40934171" w:rsidR="002C6F30" w:rsidRDefault="002C6F30">
    <w:pPr>
      <w:pStyle w:val="Encabezado"/>
    </w:pPr>
  </w:p>
  <w:p w14:paraId="64D907EE" w14:textId="77777777" w:rsidR="002C6F30" w:rsidRDefault="002C6F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471E1"/>
    <w:multiLevelType w:val="multilevel"/>
    <w:tmpl w:val="2318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176BC"/>
    <w:multiLevelType w:val="hybridMultilevel"/>
    <w:tmpl w:val="A9B8A4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8170E73"/>
    <w:multiLevelType w:val="hybridMultilevel"/>
    <w:tmpl w:val="203AD3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85F2179"/>
    <w:multiLevelType w:val="hybridMultilevel"/>
    <w:tmpl w:val="959ACFF4"/>
    <w:lvl w:ilvl="0" w:tplc="340A0001">
      <w:start w:val="1"/>
      <w:numFmt w:val="bullet"/>
      <w:lvlText w:val=""/>
      <w:lvlJc w:val="left"/>
      <w:pPr>
        <w:ind w:left="643" w:hanging="360"/>
      </w:pPr>
      <w:rPr>
        <w:rFonts w:ascii="Symbol" w:hAnsi="Symbol" w:hint="default"/>
      </w:rPr>
    </w:lvl>
    <w:lvl w:ilvl="1" w:tplc="340A0003" w:tentative="1">
      <w:start w:val="1"/>
      <w:numFmt w:val="bullet"/>
      <w:lvlText w:val="o"/>
      <w:lvlJc w:val="left"/>
      <w:pPr>
        <w:ind w:left="1363" w:hanging="360"/>
      </w:pPr>
      <w:rPr>
        <w:rFonts w:ascii="Courier New" w:hAnsi="Courier New" w:cs="Courier New" w:hint="default"/>
      </w:rPr>
    </w:lvl>
    <w:lvl w:ilvl="2" w:tplc="340A0005" w:tentative="1">
      <w:start w:val="1"/>
      <w:numFmt w:val="bullet"/>
      <w:lvlText w:val=""/>
      <w:lvlJc w:val="left"/>
      <w:pPr>
        <w:ind w:left="2083" w:hanging="360"/>
      </w:pPr>
      <w:rPr>
        <w:rFonts w:ascii="Wingdings" w:hAnsi="Wingdings" w:hint="default"/>
      </w:rPr>
    </w:lvl>
    <w:lvl w:ilvl="3" w:tplc="340A0001" w:tentative="1">
      <w:start w:val="1"/>
      <w:numFmt w:val="bullet"/>
      <w:lvlText w:val=""/>
      <w:lvlJc w:val="left"/>
      <w:pPr>
        <w:ind w:left="2803" w:hanging="360"/>
      </w:pPr>
      <w:rPr>
        <w:rFonts w:ascii="Symbol" w:hAnsi="Symbol" w:hint="default"/>
      </w:rPr>
    </w:lvl>
    <w:lvl w:ilvl="4" w:tplc="340A0003" w:tentative="1">
      <w:start w:val="1"/>
      <w:numFmt w:val="bullet"/>
      <w:lvlText w:val="o"/>
      <w:lvlJc w:val="left"/>
      <w:pPr>
        <w:ind w:left="3523" w:hanging="360"/>
      </w:pPr>
      <w:rPr>
        <w:rFonts w:ascii="Courier New" w:hAnsi="Courier New" w:cs="Courier New" w:hint="default"/>
      </w:rPr>
    </w:lvl>
    <w:lvl w:ilvl="5" w:tplc="340A0005" w:tentative="1">
      <w:start w:val="1"/>
      <w:numFmt w:val="bullet"/>
      <w:lvlText w:val=""/>
      <w:lvlJc w:val="left"/>
      <w:pPr>
        <w:ind w:left="4243" w:hanging="360"/>
      </w:pPr>
      <w:rPr>
        <w:rFonts w:ascii="Wingdings" w:hAnsi="Wingdings" w:hint="default"/>
      </w:rPr>
    </w:lvl>
    <w:lvl w:ilvl="6" w:tplc="340A0001" w:tentative="1">
      <w:start w:val="1"/>
      <w:numFmt w:val="bullet"/>
      <w:lvlText w:val=""/>
      <w:lvlJc w:val="left"/>
      <w:pPr>
        <w:ind w:left="4963" w:hanging="360"/>
      </w:pPr>
      <w:rPr>
        <w:rFonts w:ascii="Symbol" w:hAnsi="Symbol" w:hint="default"/>
      </w:rPr>
    </w:lvl>
    <w:lvl w:ilvl="7" w:tplc="340A0003" w:tentative="1">
      <w:start w:val="1"/>
      <w:numFmt w:val="bullet"/>
      <w:lvlText w:val="o"/>
      <w:lvlJc w:val="left"/>
      <w:pPr>
        <w:ind w:left="5683" w:hanging="360"/>
      </w:pPr>
      <w:rPr>
        <w:rFonts w:ascii="Courier New" w:hAnsi="Courier New" w:cs="Courier New" w:hint="default"/>
      </w:rPr>
    </w:lvl>
    <w:lvl w:ilvl="8" w:tplc="340A0005" w:tentative="1">
      <w:start w:val="1"/>
      <w:numFmt w:val="bullet"/>
      <w:lvlText w:val=""/>
      <w:lvlJc w:val="left"/>
      <w:pPr>
        <w:ind w:left="6403"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30"/>
    <w:rsid w:val="00072488"/>
    <w:rsid w:val="000A35B7"/>
    <w:rsid w:val="00171FE8"/>
    <w:rsid w:val="00261FEB"/>
    <w:rsid w:val="002A4082"/>
    <w:rsid w:val="002C6F30"/>
    <w:rsid w:val="002E521C"/>
    <w:rsid w:val="002F7B69"/>
    <w:rsid w:val="003478F8"/>
    <w:rsid w:val="003A041B"/>
    <w:rsid w:val="003F1103"/>
    <w:rsid w:val="004728F8"/>
    <w:rsid w:val="004759D3"/>
    <w:rsid w:val="00547A4E"/>
    <w:rsid w:val="005D6B8E"/>
    <w:rsid w:val="00690ED2"/>
    <w:rsid w:val="00727E13"/>
    <w:rsid w:val="0075512A"/>
    <w:rsid w:val="007D1E14"/>
    <w:rsid w:val="00820078"/>
    <w:rsid w:val="008A71C4"/>
    <w:rsid w:val="008C5D64"/>
    <w:rsid w:val="008D7F87"/>
    <w:rsid w:val="00931567"/>
    <w:rsid w:val="009336E3"/>
    <w:rsid w:val="00937297"/>
    <w:rsid w:val="009A0C39"/>
    <w:rsid w:val="00A46B68"/>
    <w:rsid w:val="00B91E2B"/>
    <w:rsid w:val="00B92D10"/>
    <w:rsid w:val="00B9308D"/>
    <w:rsid w:val="00BC10C0"/>
    <w:rsid w:val="00C119BC"/>
    <w:rsid w:val="00CA02EF"/>
    <w:rsid w:val="00CB59FD"/>
    <w:rsid w:val="00D15E67"/>
    <w:rsid w:val="00D41274"/>
    <w:rsid w:val="00DB1CD4"/>
    <w:rsid w:val="00E4438B"/>
    <w:rsid w:val="00E46B85"/>
    <w:rsid w:val="00E9083F"/>
    <w:rsid w:val="00F402A3"/>
    <w:rsid w:val="00FC2E6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38360"/>
  <w15:chartTrackingRefBased/>
  <w15:docId w15:val="{0F2D0140-94CE-4E4D-A135-82CBAF49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2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6F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6F30"/>
  </w:style>
  <w:style w:type="paragraph" w:styleId="Piedepgina">
    <w:name w:val="footer"/>
    <w:basedOn w:val="Normal"/>
    <w:link w:val="PiedepginaCar"/>
    <w:uiPriority w:val="99"/>
    <w:unhideWhenUsed/>
    <w:rsid w:val="002C6F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6F30"/>
  </w:style>
  <w:style w:type="paragraph" w:customStyle="1" w:styleId="menu-item">
    <w:name w:val="menu-item"/>
    <w:basedOn w:val="Normal"/>
    <w:rsid w:val="002C6F30"/>
    <w:pPr>
      <w:spacing w:before="100" w:beforeAutospacing="1" w:after="100" w:afterAutospacing="1" w:line="240" w:lineRule="auto"/>
    </w:pPr>
    <w:rPr>
      <w:rFonts w:ascii="Times New Roman" w:eastAsia="Times New Roman" w:hAnsi="Times New Roman" w:cs="Times New Roman"/>
      <w:lang w:eastAsia="es-MX"/>
    </w:rPr>
  </w:style>
  <w:style w:type="paragraph" w:styleId="Prrafodelista">
    <w:name w:val="List Paragraph"/>
    <w:basedOn w:val="Normal"/>
    <w:uiPriority w:val="34"/>
    <w:qFormat/>
    <w:rsid w:val="00D41274"/>
    <w:pPr>
      <w:spacing w:after="160" w:line="259" w:lineRule="auto"/>
      <w:ind w:left="720"/>
      <w:contextualSpacing/>
    </w:pPr>
    <w:rPr>
      <w:sz w:val="22"/>
      <w:szCs w:val="22"/>
    </w:rPr>
  </w:style>
  <w:style w:type="character" w:customStyle="1" w:styleId="apple-converted-space">
    <w:name w:val="apple-converted-space"/>
    <w:basedOn w:val="Fuentedeprrafopredeter"/>
    <w:rsid w:val="00547A4E"/>
  </w:style>
  <w:style w:type="character" w:styleId="Textoennegrita">
    <w:name w:val="Strong"/>
    <w:basedOn w:val="Fuentedeprrafopredeter"/>
    <w:uiPriority w:val="22"/>
    <w:qFormat/>
    <w:rsid w:val="000A3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6644">
      <w:bodyDiv w:val="1"/>
      <w:marLeft w:val="0"/>
      <w:marRight w:val="0"/>
      <w:marTop w:val="0"/>
      <w:marBottom w:val="0"/>
      <w:divBdr>
        <w:top w:val="none" w:sz="0" w:space="0" w:color="auto"/>
        <w:left w:val="none" w:sz="0" w:space="0" w:color="auto"/>
        <w:bottom w:val="none" w:sz="0" w:space="0" w:color="auto"/>
        <w:right w:val="none" w:sz="0" w:space="0" w:color="auto"/>
      </w:divBdr>
      <w:divsChild>
        <w:div w:id="1525708352">
          <w:marLeft w:val="0"/>
          <w:marRight w:val="0"/>
          <w:marTop w:val="465"/>
          <w:marBottom w:val="465"/>
          <w:divBdr>
            <w:top w:val="none" w:sz="0" w:space="0" w:color="auto"/>
            <w:left w:val="none" w:sz="0" w:space="0" w:color="auto"/>
            <w:bottom w:val="none" w:sz="0" w:space="0" w:color="auto"/>
            <w:right w:val="none" w:sz="0" w:space="0" w:color="auto"/>
          </w:divBdr>
        </w:div>
        <w:div w:id="1419061401">
          <w:marLeft w:val="0"/>
          <w:marRight w:val="0"/>
          <w:marTop w:val="0"/>
          <w:marBottom w:val="0"/>
          <w:divBdr>
            <w:top w:val="none" w:sz="0" w:space="0" w:color="auto"/>
            <w:left w:val="none" w:sz="0" w:space="0" w:color="auto"/>
            <w:bottom w:val="none" w:sz="0" w:space="0" w:color="auto"/>
            <w:right w:val="none" w:sz="0" w:space="0" w:color="auto"/>
          </w:divBdr>
        </w:div>
      </w:divsChild>
    </w:div>
    <w:div w:id="108624831">
      <w:bodyDiv w:val="1"/>
      <w:marLeft w:val="0"/>
      <w:marRight w:val="0"/>
      <w:marTop w:val="0"/>
      <w:marBottom w:val="0"/>
      <w:divBdr>
        <w:top w:val="none" w:sz="0" w:space="0" w:color="auto"/>
        <w:left w:val="none" w:sz="0" w:space="0" w:color="auto"/>
        <w:bottom w:val="none" w:sz="0" w:space="0" w:color="auto"/>
        <w:right w:val="none" w:sz="0" w:space="0" w:color="auto"/>
      </w:divBdr>
    </w:div>
    <w:div w:id="1013611149">
      <w:bodyDiv w:val="1"/>
      <w:marLeft w:val="0"/>
      <w:marRight w:val="0"/>
      <w:marTop w:val="0"/>
      <w:marBottom w:val="0"/>
      <w:divBdr>
        <w:top w:val="none" w:sz="0" w:space="0" w:color="auto"/>
        <w:left w:val="none" w:sz="0" w:space="0" w:color="auto"/>
        <w:bottom w:val="none" w:sz="0" w:space="0" w:color="auto"/>
        <w:right w:val="none" w:sz="0" w:space="0" w:color="auto"/>
      </w:divBdr>
    </w:div>
    <w:div w:id="154497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560</Words>
  <Characters>3082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Alessandri</dc:creator>
  <cp:keywords/>
  <dc:description/>
  <cp:lastModifiedBy>Carolina Aguero</cp:lastModifiedBy>
  <cp:revision>15</cp:revision>
  <cp:lastPrinted>2021-12-28T11:16:00Z</cp:lastPrinted>
  <dcterms:created xsi:type="dcterms:W3CDTF">2021-12-27T11:31:00Z</dcterms:created>
  <dcterms:modified xsi:type="dcterms:W3CDTF">2021-12-28T17:09:00Z</dcterms:modified>
</cp:coreProperties>
</file>